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7F" w:rsidRPr="00487C7F" w:rsidRDefault="00080737" w:rsidP="00487C7F">
      <w:pPr>
        <w:pStyle w:val="ae"/>
        <w:jc w:val="left"/>
        <w:rPr>
          <w:rFonts w:ascii="Times New Roman" w:hAnsi="Times New Roman"/>
          <w:b w:val="0"/>
          <w:bCs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487C7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87C7F" w:rsidRPr="00487C7F">
        <w:rPr>
          <w:rFonts w:ascii="Times New Roman" w:hAnsi="Times New Roman"/>
          <w:b w:val="0"/>
          <w:sz w:val="28"/>
          <w:szCs w:val="28"/>
          <w:lang w:val="uk-UA"/>
        </w:rPr>
        <w:t>ЗАТВЕРДЖЕНО   ПРОЄКТ №</w:t>
      </w:r>
      <w:r w:rsidR="00975982">
        <w:rPr>
          <w:rFonts w:ascii="Times New Roman" w:hAnsi="Times New Roman"/>
          <w:b w:val="0"/>
          <w:sz w:val="28"/>
          <w:szCs w:val="28"/>
          <w:lang w:val="uk-UA"/>
        </w:rPr>
        <w:t xml:space="preserve"> 4</w:t>
      </w:r>
      <w:r w:rsidR="00487C7F" w:rsidRPr="00487C7F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487C7F" w:rsidRPr="00487C7F" w:rsidRDefault="00487C7F" w:rsidP="00487C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>Рішення четвертої позачергової сесії</w:t>
      </w:r>
    </w:p>
    <w:p w:rsidR="00487C7F" w:rsidRPr="00487C7F" w:rsidRDefault="00487C7F" w:rsidP="00487C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</w:t>
      </w:r>
    </w:p>
    <w:p w:rsidR="00487C7F" w:rsidRPr="00487C7F" w:rsidRDefault="00487C7F" w:rsidP="00487C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>VIIІ скликання</w:t>
      </w:r>
    </w:p>
    <w:p w:rsidR="00487C7F" w:rsidRPr="00487C7F" w:rsidRDefault="00487C7F" w:rsidP="00487C7F">
      <w:pPr>
        <w:spacing w:after="0" w:line="360" w:lineRule="auto"/>
        <w:rPr>
          <w:rFonts w:ascii="Times New Roman" w:hAnsi="Times New Roman" w:cs="Times New Roman"/>
          <w:lang w:val="uk-UA"/>
        </w:rPr>
      </w:pPr>
      <w:r w:rsidRPr="00487C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37041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220FD">
        <w:rPr>
          <w:rFonts w:ascii="Times New Roman" w:hAnsi="Times New Roman" w:cs="Times New Roman"/>
          <w:sz w:val="28"/>
          <w:szCs w:val="28"/>
          <w:lang w:val="uk-UA"/>
        </w:rPr>
        <w:t>січня 2021</w:t>
      </w:r>
      <w:r w:rsidRPr="00487C7F">
        <w:rPr>
          <w:rFonts w:ascii="Times New Roman" w:hAnsi="Times New Roman" w:cs="Times New Roman"/>
          <w:sz w:val="28"/>
          <w:szCs w:val="28"/>
          <w:lang w:val="uk-UA"/>
        </w:rPr>
        <w:t xml:space="preserve"> року  № </w:t>
      </w:r>
      <w:r w:rsidRPr="00487C7F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 xml:space="preserve"> </w:t>
      </w:r>
    </w:p>
    <w:p w:rsidR="00080737" w:rsidRPr="0071476E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7E6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E643F" w:rsidRDefault="00080737" w:rsidP="007E6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43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СТАТУТ</w:t>
      </w:r>
    </w:p>
    <w:p w:rsidR="00080737" w:rsidRPr="007E643F" w:rsidRDefault="00487C7F" w:rsidP="007E6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080737" w:rsidRPr="007E643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омунальної установи</w:t>
      </w:r>
    </w:p>
    <w:p w:rsidR="00080737" w:rsidRPr="007E643F" w:rsidRDefault="00080737" w:rsidP="007E64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4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міський центр обслуговування закладів освіти» </w:t>
      </w:r>
    </w:p>
    <w:p w:rsidR="00080737" w:rsidRPr="007E643F" w:rsidRDefault="00080737" w:rsidP="007E64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643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Новгород-Сіверської міської ради Чернігівської області</w:t>
      </w:r>
    </w:p>
    <w:p w:rsidR="00080737" w:rsidRPr="0071476E" w:rsidRDefault="00080737" w:rsidP="00F618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0F0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487C7F" w:rsidRDefault="00080737" w:rsidP="007147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b/>
          <w:sz w:val="28"/>
          <w:szCs w:val="28"/>
          <w:lang w:val="uk-UA"/>
        </w:rPr>
        <w:t>м. Новгород-Сіверський</w:t>
      </w:r>
    </w:p>
    <w:p w:rsidR="00080737" w:rsidRPr="00487C7F" w:rsidRDefault="00080737" w:rsidP="00D24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7C7F">
        <w:rPr>
          <w:rFonts w:ascii="Times New Roman" w:hAnsi="Times New Roman" w:cs="Times New Roman"/>
          <w:b/>
          <w:sz w:val="28"/>
          <w:szCs w:val="28"/>
          <w:lang w:val="uk-UA"/>
        </w:rPr>
        <w:t>2020</w:t>
      </w:r>
      <w:r w:rsidR="00487C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080737" w:rsidRPr="0071476E" w:rsidRDefault="00080737" w:rsidP="00CB0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ЗАГАЛЬНІ ПОЛОЖЕННЯ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Default="00080737" w:rsidP="0048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1.1. 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омунальна </w:t>
      </w:r>
      <w:r w:rsidRPr="00E25237">
        <w:rPr>
          <w:rFonts w:ascii="Times New Roman" w:hAnsi="Times New Roman" w:cs="Times New Roman"/>
          <w:sz w:val="28"/>
          <w:szCs w:val="28"/>
          <w:lang w:val="uk-UA"/>
        </w:rPr>
        <w:t>установа  «Новгород-Сіверський міський центр обслуговування закладів освіти» Новгород-Сіверської міської ради Чернігівської області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(надалі – Установа) </w:t>
      </w:r>
      <w:r>
        <w:rPr>
          <w:rFonts w:ascii="Times New Roman" w:hAnsi="Times New Roman" w:cs="Times New Roman"/>
          <w:sz w:val="28"/>
          <w:szCs w:val="28"/>
          <w:lang w:val="uk-UA"/>
        </w:rPr>
        <w:t>є бюджетною неприбутковою установою.</w:t>
      </w:r>
    </w:p>
    <w:p w:rsidR="00080737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Установа створена на базі майна </w:t>
      </w:r>
      <w:r w:rsidR="00B3276A" w:rsidRPr="00FF1154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</w:t>
      </w:r>
      <w:r w:rsidRPr="00FF1154">
        <w:rPr>
          <w:rFonts w:ascii="Times New Roman" w:hAnsi="Times New Roman" w:cs="Times New Roman"/>
          <w:sz w:val="28"/>
          <w:szCs w:val="28"/>
          <w:lang w:val="uk-UA"/>
        </w:rPr>
        <w:t>власності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76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міської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ериторіальної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 Чернігівської області.</w:t>
      </w:r>
    </w:p>
    <w:p w:rsidR="00080737" w:rsidRPr="0071476E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Засновником Установи є Новгород-Сіверська міська рада Чернігівської області (далі – Засновник)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Контроль за забезпеченням збереження та ефективністю використання майна Установи здійснює Засновник.</w:t>
      </w:r>
    </w:p>
    <w:p w:rsidR="00080737" w:rsidRPr="0071476E" w:rsidRDefault="00080737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1.4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Найменування Установи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0737" w:rsidRDefault="00487C7F" w:rsidP="0048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D4D47">
        <w:rPr>
          <w:rFonts w:ascii="Times New Roman" w:hAnsi="Times New Roman" w:cs="Times New Roman"/>
          <w:sz w:val="28"/>
          <w:szCs w:val="28"/>
          <w:lang w:val="uk-UA"/>
        </w:rPr>
        <w:t>повне – к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омунальна установа  </w:t>
      </w:r>
      <w:r w:rsidR="00080737" w:rsidRPr="00C425B5">
        <w:rPr>
          <w:rFonts w:ascii="Times New Roman" w:hAnsi="Times New Roman" w:cs="Times New Roman"/>
          <w:sz w:val="28"/>
          <w:szCs w:val="28"/>
          <w:lang w:val="uk-UA"/>
        </w:rPr>
        <w:t>«Новгород-Сіверський міський центр обслуговування закладів освіти» Новгород-Сіверської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області;</w:t>
      </w:r>
    </w:p>
    <w:p w:rsidR="00080737" w:rsidRPr="0071476E" w:rsidRDefault="00487C7F" w:rsidP="00487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скорочене – КУ «Новгород-Сіверський міський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ЦОЗО».</w:t>
      </w:r>
    </w:p>
    <w:p w:rsidR="00080737" w:rsidRPr="0071476E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1.5. Юридична адреса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: вул. Губернська,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буд.2,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м. Новгород-Сіверський, Чернігівська область, </w:t>
      </w:r>
      <w:r w:rsidR="00CE220C">
        <w:rPr>
          <w:rFonts w:ascii="Times New Roman" w:hAnsi="Times New Roman" w:cs="Times New Roman"/>
          <w:sz w:val="28"/>
          <w:szCs w:val="28"/>
          <w:lang w:val="uk-UA"/>
        </w:rPr>
        <w:t>16000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1.6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Установа є юридичною особою з моменту державної реєстрації,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мати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відокремлене майно</w:t>
      </w:r>
      <w:r>
        <w:rPr>
          <w:rFonts w:ascii="Times New Roman" w:hAnsi="Times New Roman" w:cs="Times New Roman"/>
          <w:sz w:val="28"/>
          <w:szCs w:val="28"/>
          <w:lang w:val="uk-UA"/>
        </w:rPr>
        <w:t>, закріплене за нею Засновником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на праві оперативного управління, </w:t>
      </w:r>
      <w:r>
        <w:rPr>
          <w:rFonts w:ascii="Times New Roman" w:hAnsi="Times New Roman" w:cs="Times New Roman"/>
          <w:sz w:val="28"/>
          <w:szCs w:val="28"/>
          <w:lang w:val="uk-UA"/>
        </w:rPr>
        <w:t>може укладати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від свого імені угоди, які у випадках, зазначених нижче, повинні бути узгоджені із Засновником, набуває майнові та особисті немайнові права, може бути позивачем та відповідачем у судах. Установа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мати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самостійний баланс, основний та інші рахунки в банках.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1.7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У своїй діяльності Установа керується Конституцією України, Бюджетним кодексом України, законами України, постановами Кабінету Міністрів України, наказами Міністерств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освіти і науки України, іншими нормативно-правовими актами в галузі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рішеннями Засновника, розпорядженнями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 Чернігівської області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розпорядчими документами органу управління освітою,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цим Статутом та затвердженими </w:t>
      </w:r>
      <w:r>
        <w:rPr>
          <w:rFonts w:ascii="Times New Roman" w:hAnsi="Times New Roman" w:cs="Times New Roman"/>
          <w:sz w:val="28"/>
          <w:szCs w:val="28"/>
          <w:lang w:val="uk-UA"/>
        </w:rPr>
        <w:t>в 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становленому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річними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планами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Установа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має круглу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печатку зі своїм найменуванням, штампи та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бланки </w:t>
      </w:r>
      <w:r>
        <w:rPr>
          <w:rFonts w:ascii="Times New Roman" w:hAnsi="Times New Roman" w:cs="Times New Roman"/>
          <w:sz w:val="28"/>
          <w:szCs w:val="28"/>
          <w:lang w:val="uk-UA"/>
        </w:rPr>
        <w:t>з власними реквізитами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1.9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Установа не має у своєму складі інших юридичних осіб.</w:t>
      </w:r>
    </w:p>
    <w:p w:rsidR="00080737" w:rsidRPr="0071476E" w:rsidRDefault="00080737" w:rsidP="00F925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1.10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Відносини Установи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 іншими підприємствами, установами та організаціями будуються на договірних засадах.</w:t>
      </w:r>
    </w:p>
    <w:p w:rsidR="00080737" w:rsidRDefault="00080737" w:rsidP="009A0E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1.11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Порядок ведення діловодства і бухгалтерського обліку в Установі визначається законодавством, нормативно-правовими актами Міністерства освіти і науки України, інших централ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ьних органів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виконавчої влади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рішенням Засновника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9A0E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C7F" w:rsidRDefault="00487C7F" w:rsidP="009A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B3276A" w:rsidP="009A0E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 МЕТА</w:t>
      </w:r>
      <w:r w:rsidR="00080737"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ПРЕДМЕТ ДІЯЛЬНОСТІ УСТАНОВИ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FF1154" w:rsidRDefault="00B3276A" w:rsidP="009A0E0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FF115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80737" w:rsidRPr="00FF1154">
        <w:rPr>
          <w:rFonts w:ascii="Times New Roman" w:hAnsi="Times New Roman" w:cs="Times New Roman"/>
          <w:sz w:val="28"/>
          <w:szCs w:val="28"/>
          <w:lang w:val="uk-UA"/>
        </w:rPr>
        <w:t xml:space="preserve">етою діяльності Установи є: 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2.1. Забезпечення реалізації права громадян на доступність і безоплатність здобуття повної загальної середньої освіти у комунальних закладах освіти, яка має відповідати вимогам чинних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ержавних стандартів у галузі освіти та створення належних умов для функціонування та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закладів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загально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 середньої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, дошкільно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та позашкільно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освіти.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атеріально-технічн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та фінансове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забезпечення закладів освіти,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роботи з охорони праці.</w:t>
      </w:r>
    </w:p>
    <w:p w:rsidR="00080737" w:rsidRPr="00FF1154" w:rsidRDefault="00B3276A" w:rsidP="00BD00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154">
        <w:rPr>
          <w:rFonts w:ascii="Times New Roman" w:hAnsi="Times New Roman" w:cs="Times New Roman"/>
          <w:sz w:val="28"/>
          <w:szCs w:val="28"/>
          <w:lang w:val="uk-UA"/>
        </w:rPr>
        <w:t>Предметом діяльності</w:t>
      </w:r>
      <w:r w:rsidR="00080737" w:rsidRPr="00FF1154">
        <w:rPr>
          <w:rFonts w:ascii="Times New Roman" w:hAnsi="Times New Roman" w:cs="Times New Roman"/>
          <w:sz w:val="28"/>
          <w:szCs w:val="28"/>
          <w:lang w:val="uk-UA"/>
        </w:rPr>
        <w:t xml:space="preserve"> Установи є: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атеріально-технічн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забезпечення освітнього процесу, підготовк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до осінньо-зимового періоду, утримання будівель та комунікацій у належному стані, проведення поточних та капітальних робіт. Здійснення контролю за пожежною охороною, охороною праці та технікою безпеки в закладах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створення безпечних умов для учасників освітнього процесу.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Створення умов для забезпечення прав і можливостей осіб з особливими освітніми потребами для здобуття ними освіти з урахуванням їх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 програми розвитку.</w:t>
      </w:r>
    </w:p>
    <w:p w:rsidR="00080737" w:rsidRPr="0071476E" w:rsidRDefault="00080737" w:rsidP="00D24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Забезпечення бухгалтерського обліку та фінансового обслуговування закладів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рішенням Засновника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D24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Виконання інших функцій, що випливають з покладених на неї завдань.</w:t>
      </w:r>
    </w:p>
    <w:p w:rsidR="00080737" w:rsidRDefault="00080737" w:rsidP="00BD0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080737" w:rsidP="00BD0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ФУНКЦІЇ ТА ОРГАНІЗАЦІЙНА СТРУКТУРА 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491C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Pr="00491CDE">
        <w:rPr>
          <w:rFonts w:ascii="Times New Roman" w:hAnsi="Times New Roman" w:cs="Times New Roman"/>
          <w:sz w:val="28"/>
          <w:szCs w:val="28"/>
          <w:lang w:val="uk-UA"/>
        </w:rPr>
        <w:t>Установа здійснює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свою діяльність відповідно до річного плану роботи, який складається на календарний рік. План роботи затверджується директором Установи за погодженням з органом управління освітою, виключно на підставі законодавства України, з дотриманням положень, встановлених цим Статутом.</w:t>
      </w:r>
    </w:p>
    <w:p w:rsidR="00080737" w:rsidRDefault="00080737" w:rsidP="00BD0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3.2. Структура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гранична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чисельність Установи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жується Засновником.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Установи приймаються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та звільняються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посад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директором Установи.</w:t>
      </w:r>
    </w:p>
    <w:p w:rsidR="00080737" w:rsidRPr="0071476E" w:rsidRDefault="00080737" w:rsidP="00BD004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3.4. Організаційна структура Установи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включати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підрозділи: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централізована бухгалтерія; 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група централізованого господарського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Підрозділи Установи діють від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повідно до положень про них, що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затверджуються директором Установи. 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3.5. Взаємовідносини між Установою з юридичними і фізичними особами, закладами освіти визначаються на підставі договорів та угод.</w:t>
      </w:r>
    </w:p>
    <w:p w:rsidR="00080737" w:rsidRPr="0071476E" w:rsidRDefault="00080737" w:rsidP="007A492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Штатний розпис Установи затверджується органом управління освітою.</w:t>
      </w: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Для забезпечення виконання покладених на Установу завдань має право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lastRenderedPageBreak/>
        <w:t>звер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тися до органів місцевого самоврядування та органів виконавчої влади усіх рівнів за відповідною інформацією.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ФІНАНСОВО-ГОСПОДАРСЬКА ДІЯЛЬНІСТЬ УСТАНОВИ</w:t>
      </w: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Фінансово-господарську діяльність Установа здійснює на основі кошторису, затвердженого головним розпорядником коштів.</w:t>
      </w:r>
    </w:p>
    <w:p w:rsidR="00080737" w:rsidRPr="0071476E" w:rsidRDefault="00080737" w:rsidP="00D241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4.2. Головним розпорядником бюджетних коштів Установи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 освіти, молоді та спорту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Новгород-</w:t>
      </w:r>
      <w:r>
        <w:rPr>
          <w:rFonts w:ascii="Times New Roman" w:hAnsi="Times New Roman" w:cs="Times New Roman"/>
          <w:sz w:val="28"/>
          <w:szCs w:val="28"/>
          <w:lang w:val="uk-UA"/>
        </w:rPr>
        <w:t>Сіверської міської ради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області.  </w:t>
      </w: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Джерелами фінансування Установи є: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кошти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бюджету;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капітальні вкладення,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субвенції, дотації з бюджетів 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сіх рівнів;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благодійні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внески</w:t>
      </w:r>
      <w:r>
        <w:rPr>
          <w:rFonts w:ascii="Times New Roman" w:hAnsi="Times New Roman" w:cs="Times New Roman"/>
          <w:sz w:val="28"/>
          <w:szCs w:val="28"/>
          <w:lang w:val="uk-UA"/>
        </w:rPr>
        <w:t>, гранти, дарунки, всі види добровільної та безоплатної допомоги, а також внески від спонсорів та меценатів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0737" w:rsidRPr="0071476E" w:rsidRDefault="00080737" w:rsidP="00CD4B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кошти від надання платних послуг та інших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дів господарської діяльності: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здача в оренду приміщень, споруд, обладнання, автотранспорту;</w:t>
      </w:r>
    </w:p>
    <w:p w:rsidR="00080737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інші джерела, не заборонені чинним законодавством України.</w:t>
      </w:r>
    </w:p>
    <w:p w:rsidR="00080737" w:rsidRPr="00346FDA" w:rsidRDefault="00080737" w:rsidP="00CD4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46FDA">
        <w:rPr>
          <w:rFonts w:ascii="Times New Roman" w:hAnsi="Times New Roman" w:cs="Times New Roman"/>
          <w:sz w:val="28"/>
          <w:szCs w:val="28"/>
          <w:lang w:val="uk-UA"/>
        </w:rPr>
        <w:t xml:space="preserve">.4. </w:t>
      </w:r>
      <w:r w:rsidRPr="00346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Заборонено розподіл отриманих доходів (прибутків) або їх частини серед засновників, працівників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Установи</w:t>
      </w:r>
      <w:r w:rsidRPr="00346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(крім оплати їхньої праці, нарахування єдиного соціального внеску), членів Органу управління та інших пов’язаних з ними осіб. </w:t>
      </w:r>
    </w:p>
    <w:p w:rsidR="00080737" w:rsidRPr="00CD4BCB" w:rsidRDefault="00080737" w:rsidP="00CD4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4.5. Установа</w:t>
      </w:r>
      <w:r w:rsidRPr="00346F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використовує свої доходи (прибутки) виключно для фінансування видатків на своє утримання, реалізації  мети </w:t>
      </w:r>
      <w:r w:rsidRPr="00346FDA">
        <w:rPr>
          <w:rFonts w:ascii="Times New Roman" w:hAnsi="Times New Roman" w:cs="Times New Roman"/>
          <w:sz w:val="28"/>
          <w:szCs w:val="28"/>
          <w:lang w:val="uk-UA"/>
        </w:rPr>
        <w:t>(цілей, завдань) та напрямів діяльності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визначених її установчими документами.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4.6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Кошти Установи зберігаються на рахунках в органах Державного казначейства і знаходяться в повному її розпорядженні.</w:t>
      </w:r>
    </w:p>
    <w:p w:rsidR="00080737" w:rsidRPr="0071476E" w:rsidRDefault="00080737" w:rsidP="003C34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4.7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Установа у процесі провадження фінансово-господарської діяльності має право:</w:t>
      </w:r>
    </w:p>
    <w:p w:rsidR="00080737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розвивати власну матеріальн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о-технічн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у базу;</w:t>
      </w:r>
    </w:p>
    <w:p w:rsidR="00080737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бути користувачем рухомого і нерухомого майна, розпоряджатися майном згідно з чинним законодавством;</w:t>
      </w:r>
    </w:p>
    <w:p w:rsidR="00080737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мати у своєму розпорядженні автотранспортні засоби;</w:t>
      </w:r>
    </w:p>
    <w:p w:rsidR="00080737" w:rsidRPr="0071476E" w:rsidRDefault="00080737" w:rsidP="008D6D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інші дії, що не суперечать чинному законодавству та цьому Статуту.  </w:t>
      </w:r>
    </w:p>
    <w:p w:rsidR="00080737" w:rsidRPr="00EA768E" w:rsidRDefault="00080737" w:rsidP="000255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Установа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здійснювати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фінансове та господарське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територіальної громади;</w:t>
      </w:r>
    </w:p>
    <w:p w:rsidR="00080737" w:rsidRPr="00EA768E" w:rsidRDefault="00080737" w:rsidP="00EA76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Комунального закладу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«Новгород-Сіверський міський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удинок дитячої та юнацької творчості</w:t>
      </w:r>
      <w:r>
        <w:rPr>
          <w:rFonts w:ascii="Times New Roman" w:hAnsi="Times New Roman" w:cs="Times New Roman"/>
          <w:sz w:val="28"/>
          <w:szCs w:val="28"/>
          <w:lang w:val="uk-UA"/>
        </w:rPr>
        <w:t>» Новгород-Сіверської міської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Чернігівської області;</w:t>
      </w:r>
    </w:p>
    <w:p w:rsidR="00080737" w:rsidRPr="00936E06" w:rsidRDefault="00080737" w:rsidP="00936E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F3F3F"/>
          <w:sz w:val="28"/>
          <w:szCs w:val="28"/>
          <w:lang w:val="uk-UA"/>
        </w:rPr>
      </w:pPr>
      <w:r w:rsidRPr="00EA768E">
        <w:rPr>
          <w:rFonts w:ascii="Times New Roman" w:hAnsi="Times New Roman" w:cs="Times New Roman"/>
          <w:sz w:val="28"/>
          <w:szCs w:val="28"/>
          <w:lang w:val="uk-UA"/>
        </w:rPr>
        <w:t>Позаміськ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дитяч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>оздоровлення та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«Десна»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Чернігівської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</w:p>
    <w:p w:rsidR="00487C7F" w:rsidRDefault="00487C7F" w:rsidP="00A3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87C7F" w:rsidRDefault="00487C7F" w:rsidP="00A3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080737" w:rsidP="00A35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МАЙНО</w:t>
      </w: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УСТАНОВИ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CD4B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Pr="00507B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айно є </w:t>
      </w:r>
      <w:r w:rsidR="00025C33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власністю Новгород-Сіверської міської територіальної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та закріплюється за Установою на прав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оперативного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0737" w:rsidRPr="00507BBF" w:rsidRDefault="00080737" w:rsidP="00C631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Pr="00507BBF">
        <w:rPr>
          <w:rFonts w:ascii="Times New Roman" w:hAnsi="Times New Roman" w:cs="Times New Roman"/>
          <w:sz w:val="28"/>
          <w:szCs w:val="28"/>
          <w:lang w:val="uk-UA"/>
        </w:rPr>
        <w:t xml:space="preserve"> До матеріально-технічної бази Установи належать приміщення,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споруди, обладнання, засоби зв’</w:t>
      </w:r>
      <w:r w:rsidRPr="00507BBF">
        <w:rPr>
          <w:rFonts w:ascii="Times New Roman" w:hAnsi="Times New Roman" w:cs="Times New Roman"/>
          <w:sz w:val="28"/>
          <w:szCs w:val="28"/>
          <w:lang w:val="uk-UA"/>
        </w:rPr>
        <w:t xml:space="preserve">язку, транспортні засоби, земельні ділянки, рухоме і     нерухоме майно, що перебуває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07BBF">
        <w:rPr>
          <w:rFonts w:ascii="Times New Roman" w:hAnsi="Times New Roman" w:cs="Times New Roman"/>
          <w:sz w:val="28"/>
          <w:szCs w:val="28"/>
          <w:lang w:val="uk-UA"/>
        </w:rPr>
        <w:t xml:space="preserve"> її оперативному управлінні, оренді,                постійному користуванні.</w:t>
      </w:r>
    </w:p>
    <w:p w:rsidR="00080737" w:rsidRPr="0071476E" w:rsidRDefault="00080737" w:rsidP="00C631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5.3. Майно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Установи включає: основні фонди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оборотні фонди та оборотні засоби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, матеріальні і нематеріальні активи,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також інші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uk-UA"/>
        </w:rPr>
        <w:t>інності, вартість яких відображена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її балансі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CA191C" w:rsidRDefault="00080737" w:rsidP="00C631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Відчуження основних засобів Установи здійснюється за рішенням Засновника. Установа має право передавати в оренду належне йому на праві оперативного управління майно у встановленому чинним законодавством порядку та рішенням Засновника.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Списання майна </w:t>
      </w:r>
      <w:r w:rsidRPr="001C6584">
        <w:rPr>
          <w:rFonts w:ascii="Times New Roman" w:hAnsi="Times New Roman" w:cs="Times New Roman"/>
          <w:sz w:val="28"/>
          <w:szCs w:val="28"/>
        </w:rPr>
        <w:t>Установи проводиться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законодавства.</w:t>
      </w:r>
    </w:p>
    <w:p w:rsidR="00080737" w:rsidRDefault="00080737" w:rsidP="00C6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Збитки, завдані Установі внаслідок порушення її майнових прав іншими юридичними та фізичними особами, відшкодовуються відповідно до законодавства України.</w:t>
      </w:r>
    </w:p>
    <w:p w:rsidR="00080737" w:rsidRPr="0071476E" w:rsidRDefault="00080737" w:rsidP="00C631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6C3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6. РЕОРГАНІЗАЦІЯ АБО ЛІКВІДАЦІЯ УСТАНОВИ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71476E" w:rsidRDefault="00080737" w:rsidP="008D3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1. Ліквідація та реорганізація Установи здійснюється за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ням Новгород-Сіверської міської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у порядку, передбаченому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чинним законодавством. 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Установи відбувається шляхом злиття, приєднання, поділу, перетворення. 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Ліквідація проводиться комісією з припинення юридичної особи (комісією з реорганізації, ліквідаційною комісією), призначеною Засновником, а у випадку ліквідації за рішенням суду – ліквідаційною комісією, призначеною цим органом.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З моменту призначення ліквідаційної комісії до неї переходять повноваження щодо управління Установою.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2. Ліквідаційна комісія оцінює наявне майно Установи, виявляє його дебіторів і розраховується з ним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, складає ліквідаційний баланс.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3. У разі реорганізації майно, права та обов’язки Установи переходять до правонаступників відповідно до чинного законодавства України. </w:t>
      </w:r>
    </w:p>
    <w:p w:rsidR="00080737" w:rsidRPr="0071476E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pacing w:val="-6"/>
          <w:sz w:val="28"/>
          <w:szCs w:val="28"/>
          <w:lang w:val="uk-UA"/>
        </w:rPr>
        <w:t>4.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 Установи, які звільняються у зв’язку з його реорганізацією чи ліквідацією, гарантується дотримання їх прав та інтересів відповідно до чинного законодавства. </w:t>
      </w:r>
    </w:p>
    <w:p w:rsidR="00080737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6.</w:t>
      </w:r>
      <w:r w:rsidRPr="0071476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5.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У разі припинення юридичної особи (у результаті її ліквідації, злиття, поділу, приєднання або перетворення) активи передаються одній або кільком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неприбутковим організаціям відповідного виду або зараховуються до доходу бюджету.</w:t>
      </w:r>
    </w:p>
    <w:p w:rsidR="00080737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4A00FF" w:rsidRDefault="00080737" w:rsidP="004A0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11286C">
        <w:rPr>
          <w:rFonts w:ascii="Times New Roman" w:hAnsi="Times New Roman" w:cs="Times New Roman"/>
          <w:b/>
          <w:bCs/>
          <w:sz w:val="28"/>
          <w:szCs w:val="28"/>
          <w:lang w:val="uk-UA"/>
        </w:rPr>
        <w:t>. ПРАВА ТА ОБОВ’ЯЗКИ</w:t>
      </w:r>
      <w:r w:rsidRPr="004A00FF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11286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УСТАНОВИ</w:t>
      </w:r>
    </w:p>
    <w:p w:rsidR="00080737" w:rsidRPr="004A00FF" w:rsidRDefault="00080737" w:rsidP="00475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Pr="0094381E" w:rsidRDefault="00080737" w:rsidP="00455CD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7.1. </w:t>
      </w:r>
      <w:r w:rsidRPr="0094381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Комунальна </w:t>
      </w:r>
      <w:r w:rsidR="00025C33">
        <w:rPr>
          <w:rFonts w:ascii="Times New Roman" w:hAnsi="Times New Roman" w:cs="Times New Roman"/>
          <w:sz w:val="28"/>
          <w:szCs w:val="28"/>
          <w:lang w:val="uk-UA"/>
        </w:rPr>
        <w:t>установа зобов’язана:</w:t>
      </w:r>
    </w:p>
    <w:p w:rsidR="00080737" w:rsidRPr="00104107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>.1. Відповідно до законодавства здійснювати</w:t>
      </w:r>
      <w:r w:rsidRPr="00341504">
        <w:rPr>
          <w:rFonts w:ascii="Times New Roman" w:hAnsi="Times New Roman" w:cs="Times New Roman"/>
          <w:sz w:val="28"/>
          <w:szCs w:val="28"/>
        </w:rPr>
        <w:t> 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>господарську та інші види діяльності з метою забезпечення діяльності закладів загальної середньої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дошкільної, 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позашкільної освіти,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закладу оздоровлення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відпочинку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C1375">
        <w:rPr>
          <w:rFonts w:ascii="Times New Roman" w:hAnsi="Times New Roman" w:cs="Times New Roman"/>
          <w:sz w:val="28"/>
          <w:szCs w:val="28"/>
          <w:lang w:val="uk-UA"/>
        </w:rPr>
        <w:t>ведення бухгалтерського обліку фінансово-господарської діяльності закладів, організації роботи закладів та установ освіти у сфері матеріально-технічного забезпечення.</w:t>
      </w:r>
    </w:p>
    <w:p w:rsidR="00080737" w:rsidRPr="00104107" w:rsidRDefault="00080737" w:rsidP="004949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клада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загального 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бюджету, бюджету і кошторисів видатків закладів освіти та їх викон</w:t>
      </w:r>
      <w:r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>. Проводити аналіз фінансування та використ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>ання бюджетних коштів</w:t>
      </w:r>
      <w:r w:rsidRPr="002469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0737" w:rsidRPr="00494943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7.1.3. Розробляти</w:t>
      </w:r>
      <w:r w:rsidRPr="00EA768E">
        <w:rPr>
          <w:rFonts w:ascii="Times New Roman" w:hAnsi="Times New Roman" w:cs="Times New Roman"/>
          <w:sz w:val="28"/>
          <w:szCs w:val="28"/>
          <w:lang w:val="uk-UA"/>
        </w:rPr>
        <w:t xml:space="preserve"> річні та перспективні плани ремонтних робіт об’єктів та споруд закладів освіти,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закладів та установ освіти до роботи в новому навчальному році та осінньо-зимовому періоді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49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</w:t>
      </w:r>
      <w:r w:rsidRPr="00236A43">
        <w:rPr>
          <w:rFonts w:ascii="Times New Roman" w:hAnsi="Times New Roman" w:cs="Times New Roman"/>
          <w:sz w:val="28"/>
          <w:szCs w:val="28"/>
          <w:lang w:val="uk-UA"/>
        </w:rPr>
        <w:t>контроль за технічним станом будівель та споруд закладів осві</w:t>
      </w:r>
      <w:r>
        <w:rPr>
          <w:rFonts w:ascii="Times New Roman" w:hAnsi="Times New Roman" w:cs="Times New Roman"/>
          <w:sz w:val="28"/>
          <w:szCs w:val="28"/>
          <w:lang w:val="uk-UA"/>
        </w:rPr>
        <w:t>ти, які знаходяться на балансі Установи, підготовку договірної документації</w:t>
      </w:r>
      <w:r w:rsidRPr="00236A43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ремонтних робіт з пі</w:t>
      </w:r>
      <w:r>
        <w:rPr>
          <w:rFonts w:ascii="Times New Roman" w:hAnsi="Times New Roman" w:cs="Times New Roman"/>
          <w:sz w:val="28"/>
          <w:szCs w:val="28"/>
          <w:lang w:val="uk-UA"/>
        </w:rPr>
        <w:t>дрядними організаціями, здійснення</w:t>
      </w:r>
      <w:r w:rsidRPr="00236A43">
        <w:rPr>
          <w:rFonts w:ascii="Times New Roman" w:hAnsi="Times New Roman" w:cs="Times New Roman"/>
          <w:sz w:val="28"/>
          <w:szCs w:val="28"/>
          <w:lang w:val="uk-UA"/>
        </w:rPr>
        <w:t xml:space="preserve"> нагляд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36A43">
        <w:rPr>
          <w:rFonts w:ascii="Times New Roman" w:hAnsi="Times New Roman" w:cs="Times New Roman"/>
          <w:sz w:val="28"/>
          <w:szCs w:val="28"/>
          <w:lang w:val="uk-UA"/>
        </w:rPr>
        <w:t xml:space="preserve"> за якістю їх виконання;</w:t>
      </w:r>
    </w:p>
    <w:p w:rsidR="00080737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7.1.4. Забезпечувати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підвезення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учнів, вихованців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та педагогічних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ацівників до закладу освіти (місця навчання та роботи) та 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>у зворотному напрямку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 місця проживання), на олімпіади, конкурси, спортивні змагання, екскурсії, тощо за рахунок міського бюджету шкільними автобусами, підвезення іншими видами транспорту за умови, що кількість здобувачів освіти та педагогічних працівників не перевищує 8 осіб;</w:t>
      </w:r>
    </w:p>
    <w:p w:rsidR="00080737" w:rsidRPr="00EB5DD6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7.1.5. Організовувати харчування, безоплатне гаряче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харчування: дітей-сиріт, дітей, позбавлених батьківського піклування, дітей з особливими освітніми потребами, які навчаються у спеціальних та інклюзивних класах (групах), дітей із сімей, які отримують допомогу відповідно до </w:t>
      </w:r>
      <w:hyperlink r:id="rId7" w:tgtFrame="_blank" w:history="1">
        <w:r w:rsidRPr="0034150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Закону України</w:t>
        </w:r>
      </w:hyperlink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«Про державну соціальну допомогу малозабезпеченим сім’ям», які навчаються в закладах дошкільної, загальної середньої освіти, осіб інших категорій, визначених законодавством та/або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ням Новгород-Сіверської міської</w:t>
      </w:r>
      <w:r w:rsidRPr="00341504">
        <w:rPr>
          <w:rFonts w:ascii="Times New Roman" w:hAnsi="Times New Roman" w:cs="Times New Roman"/>
          <w:sz w:val="28"/>
          <w:szCs w:val="28"/>
          <w:lang w:val="uk-UA"/>
        </w:rPr>
        <w:t xml:space="preserve"> ради Чернігівської області;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вимог санітарного законодавства, законодавства про безпечність та якість харчових продуктів;</w:t>
      </w:r>
    </w:p>
    <w:p w:rsidR="00080737" w:rsidRPr="00C175EC" w:rsidRDefault="00080737" w:rsidP="00DE125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>7.1.6.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Розробляти річні плани та прово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>дити в повному обсязі процедури публічних закупівель згідно з нормативними актами та законами України, дотримання порядку проведення розрахунків за товари, роботи та послуги, що закуповуються за бюджетні кошти (за потреби);</w:t>
      </w:r>
    </w:p>
    <w:p w:rsidR="00975982" w:rsidRDefault="00080737" w:rsidP="003148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17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ab/>
        <w:t xml:space="preserve">7.1.7. Вести бухгалтерський облік відповідно до нормативно-правових актів та вимог чинного законодавства України, в тому числі з використанням уніфікованої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>автоматизованої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>бухгалтерського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75EC">
        <w:rPr>
          <w:rFonts w:ascii="Times New Roman" w:hAnsi="Times New Roman" w:cs="Times New Roman"/>
          <w:sz w:val="28"/>
          <w:szCs w:val="28"/>
          <w:lang w:val="uk-UA"/>
        </w:rPr>
        <w:t xml:space="preserve"> обліку та звітності (за </w:t>
      </w:r>
    </w:p>
    <w:p w:rsidR="00080737" w:rsidRPr="00C175EC" w:rsidRDefault="00080737" w:rsidP="003148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175EC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потреби);</w:t>
      </w:r>
    </w:p>
    <w:p w:rsidR="00080737" w:rsidRPr="00156054" w:rsidRDefault="00080737" w:rsidP="001560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>. Комунальна установа має право:</w:t>
      </w:r>
    </w:p>
    <w:p w:rsidR="00080737" w:rsidRDefault="00487C7F" w:rsidP="00491C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- 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брати участь у створенні і ліквідації закладів та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>уст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анов освіти всіх форм власності;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>розробленні програм розвитку освіти та</w:t>
      </w:r>
      <w:r w:rsidR="0008073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>розгляду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питань, що належать до її компетенції;</w:t>
      </w:r>
    </w:p>
    <w:p w:rsidR="00080737" w:rsidRPr="00156054" w:rsidRDefault="00487C7F" w:rsidP="00491CDE">
      <w:pPr>
        <w:shd w:val="clear" w:color="auto" w:fill="FFFFFF"/>
        <w:spacing w:after="0" w:line="240" w:lineRule="auto"/>
        <w:ind w:firstLine="6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брати участь 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>у щорічних серпнев</w:t>
      </w:r>
      <w:r w:rsidR="0008073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их 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>конференці</w:t>
      </w:r>
      <w:r w:rsidR="00080737">
        <w:rPr>
          <w:rFonts w:ascii="Times New Roman" w:hAnsi="Times New Roman" w:cs="Times New Roman"/>
          <w:spacing w:val="-1"/>
          <w:sz w:val="28"/>
          <w:szCs w:val="28"/>
          <w:lang w:val="uk-UA"/>
        </w:rPr>
        <w:t>ях</w:t>
      </w:r>
      <w:r w:rsidR="00080737"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працівників, семінарах, нарадах керівників закладів та установ освіти з питань,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що належать до її компетенції;</w:t>
      </w:r>
    </w:p>
    <w:p w:rsidR="00080737" w:rsidRPr="00156054" w:rsidRDefault="00080737" w:rsidP="00491CD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7C7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носити органам виконавчої влади та органам місцевого </w:t>
      </w:r>
      <w:r w:rsidRPr="0015605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самоврядування пропозиції щодо фінансування закладів та 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установ освіти, брати безпосередню участь у формуванні бюджету освітньої галузі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громади;</w:t>
      </w:r>
    </w:p>
    <w:p w:rsidR="00080737" w:rsidRPr="00156054" w:rsidRDefault="00487C7F" w:rsidP="00487152">
      <w:pPr>
        <w:shd w:val="clear" w:color="auto" w:fill="FFFFFF"/>
        <w:spacing w:after="0" w:line="240" w:lineRule="auto"/>
        <w:ind w:left="10" w:right="10" w:firstLine="6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>кладати в установленому порядку угоди про співробітництво, налагоджувати прямі зв'язки з закладами освіти, науковими установами зарубіжних країн, міжнародними організаціями, фондами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737" w:rsidRPr="00156054">
        <w:rPr>
          <w:rFonts w:ascii="Times New Roman" w:hAnsi="Times New Roman" w:cs="Times New Roman"/>
          <w:sz w:val="28"/>
          <w:szCs w:val="28"/>
          <w:lang w:val="uk-UA"/>
        </w:rPr>
        <w:t>тощо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Pr="00156054" w:rsidRDefault="00080737" w:rsidP="00487152">
      <w:pPr>
        <w:shd w:val="clear" w:color="auto" w:fill="FFFFFF"/>
        <w:spacing w:after="0" w:line="240" w:lineRule="auto"/>
        <w:ind w:left="10" w:right="10" w:firstLine="6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15605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процесі виконання покладених на Установу завдань 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взаємодіяти з підрозділами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ради,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підприємствами, установами, організаціями, об'єднаннями громадян, розташовани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на території  Новгород-Сіверської міської територіальної громади, </w:t>
      </w:r>
      <w:r w:rsidRPr="00156054">
        <w:rPr>
          <w:rFonts w:ascii="Times New Roman" w:hAnsi="Times New Roman" w:cs="Times New Roman"/>
          <w:sz w:val="28"/>
          <w:szCs w:val="28"/>
          <w:lang w:val="uk-UA"/>
        </w:rPr>
        <w:t>одержувати від них в установленому порядку інформацію, документи, статистичні дані та інші матеріали, необхідні для виконання покладених завдань.</w:t>
      </w:r>
    </w:p>
    <w:p w:rsidR="00080737" w:rsidRDefault="00080737" w:rsidP="00466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Default="00080737" w:rsidP="00466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ОРГАН УПРАВЛІННЯ УСТАНОВИ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</w:p>
    <w:p w:rsidR="00080737" w:rsidRPr="0071476E" w:rsidRDefault="00080737" w:rsidP="00466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ПОВНОВАЖЕННЯ</w:t>
      </w:r>
    </w:p>
    <w:p w:rsidR="00080737" w:rsidRPr="0071476E" w:rsidRDefault="000807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Органом управління Установою є Новгород-Сіверська  міська рада в особі відділу освіти, молоді та спорту Новгород-Сіверської міської ради Чернігівської області, що здійснює контроль за виконанням завдань та обов’язків, покладених на Установу. </w:t>
      </w:r>
    </w:p>
    <w:p w:rsidR="00080737" w:rsidRDefault="00080737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.2. Установу очолює директор.</w:t>
      </w:r>
    </w:p>
    <w:p w:rsidR="00080737" w:rsidRPr="0071476E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Директор призначається на посаду і звільняється з посади Засновник</w:t>
      </w:r>
      <w:r>
        <w:rPr>
          <w:rFonts w:ascii="Times New Roman" w:hAnsi="Times New Roman" w:cs="Times New Roman"/>
          <w:sz w:val="28"/>
          <w:szCs w:val="28"/>
          <w:lang w:val="uk-UA"/>
        </w:rPr>
        <w:t>ом (або уповноваженим органом управління)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 міська рада Чернігівської області з директором укладає контракт.</w:t>
      </w:r>
    </w:p>
    <w:p w:rsidR="00080737" w:rsidRPr="0071476E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Установи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призначається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 України, який має вищу освіту </w:t>
      </w:r>
      <w:r>
        <w:rPr>
          <w:rFonts w:ascii="Times New Roman" w:hAnsi="Times New Roman" w:cs="Times New Roman"/>
          <w:sz w:val="28"/>
          <w:szCs w:val="28"/>
          <w:lang w:val="uk-UA"/>
        </w:rPr>
        <w:t>не нижче ступеня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або магістра, стаж роботи не менше п’яти років, на керівних посадах - не менше 3-х років. </w:t>
      </w:r>
    </w:p>
    <w:p w:rsidR="00080737" w:rsidRPr="0071476E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76E">
        <w:rPr>
          <w:rFonts w:ascii="Times New Roman" w:hAnsi="Times New Roman" w:cs="Times New Roman"/>
          <w:sz w:val="28"/>
          <w:szCs w:val="28"/>
          <w:lang w:val="uk-UA"/>
        </w:rPr>
        <w:t>У разі відсутності директора Установи з причини його звільнення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розпорядчим документом голови Новгород-Сіверської міської ради Чернігівської області ( або уповноваженого органу управління) призначається виконуючий обов’язки директора Установи. При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неможливості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директором Установи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покладених на нього обов’язків з інших обставин (перебування у відпустці, на лікарняному тощо) начальник відділу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молоді та спорту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 Новгород-Сіверської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шляхом видання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відповідного наказу має право тимчасово покласти виконання обов’язків директора на іншу о</w:t>
      </w:r>
      <w:r>
        <w:rPr>
          <w:rFonts w:ascii="Times New Roman" w:hAnsi="Times New Roman" w:cs="Times New Roman"/>
          <w:sz w:val="28"/>
          <w:szCs w:val="28"/>
          <w:lang w:val="uk-UA"/>
        </w:rPr>
        <w:t>собу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з числа працівників Установи.</w:t>
      </w:r>
    </w:p>
    <w:p w:rsidR="00080737" w:rsidRDefault="00080737" w:rsidP="00F75D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звільнений з посади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Засновником (або уповноваженим органом управління)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до закінчення терміну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дії контракту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з підстав, визначених контрактом та (або) чинним законодавством.</w:t>
      </w:r>
    </w:p>
    <w:p w:rsidR="00080737" w:rsidRPr="0071476E" w:rsidRDefault="00080737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Директор Установи: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здійснює керівництво Установою, забезпечує раціональний добір і розстановку кадрів, створює належні умови для підвищення фахового рівня працівників;   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створює необхідні умови для роботи працівників;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забезпечує дотримання вимог санітарно-гігієнічних та протипожежних норм, техніки безпеки;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розпоряджається в установленому порядку майном і коштами Установи; </w:t>
      </w:r>
    </w:p>
    <w:p w:rsidR="00080737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контролює ціл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ьове використання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Установою бюджетних коштів та майна, використання залучених коштів на будівництво та ремонтні роботи;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укладає договори, видає доручення в межах своїх повноважень;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представляє Установу у відносинах з іншими  підприємствами, установами та організаціями і відповідає перед Засновником та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органом управління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освіти за результати його діяльності; 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видає у межах своїх повноважень накази;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застосовує заходи заохочення та дисциплінарного стягнення до працівників Установи;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затверджує посадові та робочі інструкції працівників Установи;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щорічно звітує про діяльніст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ь Установи перед Засновником;</w:t>
      </w:r>
    </w:p>
    <w:p w:rsidR="00080737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несе відповідальність за виконання покладених на Установу завдань, стан і збереження майна, переданого в оперативне управління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Ус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танові;</w:t>
      </w:r>
    </w:p>
    <w:p w:rsidR="00080737" w:rsidRPr="0071476E" w:rsidRDefault="00487C7F" w:rsidP="00C16D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виконує інші повноваження, передбачені чинним законодавством.</w:t>
      </w:r>
    </w:p>
    <w:p w:rsidR="00080737" w:rsidRDefault="00080737" w:rsidP="00640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 Директор Уста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нови за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погодженням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орган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80737" w:rsidRPr="0071476E" w:rsidRDefault="00487C7F" w:rsidP="00640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твердж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ує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будівництва, кошторисної документації   капітальних ремонтів та реконструкцій закладів загальної середньої, дошкільної та позашкільної освіти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, закладу оздоровлення та відпочинку</w:t>
      </w:r>
      <w:r w:rsidR="00080737" w:rsidRPr="008D741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80737" w:rsidRPr="0071476E" w:rsidRDefault="00487C7F" w:rsidP="006404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овує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, спрямован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на ліквідацію аварійності окремих об’єктів;</w:t>
      </w:r>
    </w:p>
    <w:p w:rsidR="00080737" w:rsidRPr="0071476E" w:rsidRDefault="00487C7F" w:rsidP="00C631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овує р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озподіл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централізовано отриманих матеріалів, обладнання, навчально-наочних посібників, підручників, інвентарю та інше;</w:t>
      </w:r>
    </w:p>
    <w:p w:rsidR="00080737" w:rsidRDefault="00487C7F" w:rsidP="00C631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>організ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>овує проведення процедур публічних</w:t>
      </w:r>
      <w:r w:rsidR="00080737"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 закупівель;</w:t>
      </w:r>
    </w:p>
    <w:p w:rsidR="00080737" w:rsidRPr="0071476E" w:rsidRDefault="00487C7F" w:rsidP="0047506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80737">
        <w:rPr>
          <w:rFonts w:ascii="Times New Roman" w:hAnsi="Times New Roman" w:cs="Times New Roman"/>
          <w:sz w:val="28"/>
          <w:szCs w:val="28"/>
          <w:lang w:val="uk-UA"/>
        </w:rPr>
        <w:t xml:space="preserve">інші питання, передбачені чинним законодавством.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8.5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Трудовий колектив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працівників, які беруть участь у його діяльності та працюють на основі трудового договору (контракту, угоди) чи інших форм, що регулюють трудові відносини працівника з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Установою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75982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повинні мати відповідну кваліфікацію в залежності від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посади,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яку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вони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займають,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підтверджену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документами </w:t>
      </w:r>
    </w:p>
    <w:p w:rsidR="00080737" w:rsidRPr="008D7416" w:rsidRDefault="00080737" w:rsidP="0097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D74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зразка.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8.6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Працівники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мають право брати участь в управлінні через загальні збори, раду трудового ко</w:t>
      </w:r>
      <w:r>
        <w:rPr>
          <w:rFonts w:ascii="Times New Roman" w:hAnsi="Times New Roman" w:cs="Times New Roman"/>
          <w:sz w:val="28"/>
          <w:szCs w:val="28"/>
          <w:lang w:val="uk-UA"/>
        </w:rPr>
        <w:t>лективу, професійні спілки, що діють у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трудовому колективі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та інші органи, уповноважені трудовим колективом на представництво, вносити пропозиції щодо поліпшення роботи, а також з питань соціально-культурного і побутового обслуговування.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профспілкової організації представляють інтереси працівників в органах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Установа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створювати умови, які б забезпечували участь працівників в його управлінні.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До складу органів, через які трудовий колектив реалізує своє право на участь в управлінні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, не може обиратись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 Повноваження цих органів визначаються чинним законодавством.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8.8.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Виборчі, трудові та соціальні відносини трудового колективу з адміністрацією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регулюються колективним договором.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8.9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 Право укладання колективного договору від імені уповноваженого органу управління надається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директору 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від імені трудового колективу -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уповноваженому ним органу.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>Сторони колективного договору звітують на загальних зборах колективу не менш ніж один раз на рік.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8.10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Питання щодо поліпшення умов праці, життя і здоров’я, </w:t>
      </w:r>
      <w:r w:rsidRPr="00FB5F19">
        <w:rPr>
          <w:rFonts w:ascii="Times New Roman" w:hAnsi="Times New Roman" w:cs="Times New Roman"/>
          <w:sz w:val="28"/>
          <w:szCs w:val="28"/>
          <w:lang w:val="uk-UA"/>
        </w:rPr>
        <w:t>гарантії обов’язкового медичного страхування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Оплата праці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у першочерговому порядку. Усі платежі здійснюються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Установою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після виконання зобов’язань щодо оплати праці.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Джерелом коштів на оплату праці працівників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 є кошти місцевого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бюджету та/ або </w:t>
      </w:r>
      <w:r w:rsidRPr="00DB3ADF">
        <w:rPr>
          <w:rFonts w:ascii="Times New Roman" w:hAnsi="Times New Roman" w:cs="Times New Roman"/>
          <w:sz w:val="28"/>
          <w:szCs w:val="28"/>
          <w:lang w:val="uk-UA"/>
        </w:rPr>
        <w:t>державної субвенції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>Форми і системи оплати</w:t>
      </w:r>
      <w:r w:rsidRPr="008D7416">
        <w:rPr>
          <w:rFonts w:ascii="Times New Roman" w:hAnsi="Times New Roman" w:cs="Times New Roman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праці,</w:t>
      </w:r>
      <w:r w:rsidRPr="008D7416">
        <w:rPr>
          <w:rFonts w:ascii="Times New Roman" w:hAnsi="Times New Roman" w:cs="Times New Roman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колективному договорі з дотриманням норм і гарантій, передбачених законодавством України.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Мінімальна заробітна плата працівників не може бути нижчою від встановленого законодавством мінімального розміру заробітної плати. </w:t>
      </w:r>
    </w:p>
    <w:p w:rsidR="00080737" w:rsidRPr="008D7416" w:rsidRDefault="00080737" w:rsidP="008D7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Умови оплати праці та матеріального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директора 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 контрактом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D7416">
        <w:rPr>
          <w:rFonts w:ascii="Times New Roman" w:hAnsi="Times New Roman" w:cs="Times New Roman"/>
          <w:lang w:val="uk-UA"/>
        </w:rPr>
        <w:t xml:space="preserve"> </w:t>
      </w:r>
    </w:p>
    <w:p w:rsidR="00975982" w:rsidRDefault="00080737" w:rsidP="0052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8.13</w:t>
      </w:r>
      <w:r w:rsidRPr="008D7416">
        <w:rPr>
          <w:rFonts w:ascii="Times New Roman" w:hAnsi="Times New Roman" w:cs="Times New Roman"/>
          <w:spacing w:val="-6"/>
          <w:sz w:val="28"/>
          <w:szCs w:val="28"/>
          <w:lang w:val="uk-UA"/>
        </w:rPr>
        <w:t>.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Працівники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провадять свою діяльність відповідно до цього </w:t>
      </w:r>
    </w:p>
    <w:p w:rsidR="00975982" w:rsidRDefault="00080737" w:rsidP="0097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>Статуту,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колективного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договору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посадових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робочих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>інструкцій</w:t>
      </w:r>
      <w:r w:rsidR="009759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D7416">
        <w:rPr>
          <w:rFonts w:ascii="Times New Roman" w:hAnsi="Times New Roman" w:cs="Times New Roman"/>
          <w:sz w:val="28"/>
          <w:szCs w:val="28"/>
          <w:lang w:val="uk-UA"/>
        </w:rPr>
        <w:t xml:space="preserve"> згідно </w:t>
      </w:r>
      <w:r w:rsidR="00400836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080737" w:rsidRDefault="00080737" w:rsidP="00975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416">
        <w:rPr>
          <w:rFonts w:ascii="Times New Roman" w:hAnsi="Times New Roman" w:cs="Times New Roman"/>
          <w:sz w:val="28"/>
          <w:szCs w:val="28"/>
          <w:lang w:val="uk-UA"/>
        </w:rPr>
        <w:t>з законодавством України.</w:t>
      </w:r>
    </w:p>
    <w:p w:rsidR="00080737" w:rsidRPr="00527DD0" w:rsidRDefault="00080737" w:rsidP="0052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737" w:rsidRDefault="00080737" w:rsidP="00C63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9</w:t>
      </w:r>
      <w:r w:rsidRPr="0071476E">
        <w:rPr>
          <w:rFonts w:ascii="Times New Roman" w:hAnsi="Times New Roman" w:cs="Times New Roman"/>
          <w:b/>
          <w:bCs/>
          <w:sz w:val="28"/>
          <w:szCs w:val="28"/>
          <w:lang w:val="uk-UA"/>
        </w:rPr>
        <w:t>. ЗМІНИ ТА ДОПОВНЕННЯ ДО СТАТУТУ</w:t>
      </w:r>
    </w:p>
    <w:p w:rsidR="00080737" w:rsidRPr="0071476E" w:rsidRDefault="00080737" w:rsidP="00C63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737" w:rsidRPr="0071476E" w:rsidRDefault="00080737" w:rsidP="00AD7A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 xml:space="preserve">.1. Зміни та доповнення до Статуту затверджуються Засновником та </w:t>
      </w:r>
      <w:r>
        <w:rPr>
          <w:rFonts w:ascii="Times New Roman" w:hAnsi="Times New Roman" w:cs="Times New Roman"/>
          <w:sz w:val="28"/>
          <w:szCs w:val="28"/>
          <w:lang w:val="uk-UA"/>
        </w:rPr>
        <w:t>реєструються в установленому законодавством порядку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37" w:rsidRDefault="00080737" w:rsidP="00C631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9.2. </w:t>
      </w:r>
      <w:r w:rsidRPr="0071476E">
        <w:rPr>
          <w:rFonts w:ascii="Times New Roman" w:hAnsi="Times New Roman" w:cs="Times New Roman"/>
          <w:sz w:val="28"/>
          <w:szCs w:val="28"/>
          <w:lang w:val="uk-UA"/>
        </w:rPr>
        <w:t>У всьому, що не врегульовано цим Статутом, Установа керується чинним законодавством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7C7F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7C7F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7C7F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7C7F" w:rsidRPr="0071476E" w:rsidRDefault="00487C7F" w:rsidP="00487C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Л. Ткаченко</w:t>
      </w:r>
    </w:p>
    <w:p w:rsidR="00080737" w:rsidRPr="0071476E" w:rsidRDefault="00080737" w:rsidP="00D2416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80737" w:rsidRPr="0071476E" w:rsidSect="00494943">
      <w:headerReference w:type="default" r:id="rId8"/>
      <w:pgSz w:w="12240" w:h="15840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26" w:rsidRDefault="00B34226" w:rsidP="00D24165">
      <w:pPr>
        <w:spacing w:after="0" w:line="240" w:lineRule="auto"/>
      </w:pPr>
      <w:r>
        <w:separator/>
      </w:r>
    </w:p>
  </w:endnote>
  <w:endnote w:type="continuationSeparator" w:id="0">
    <w:p w:rsidR="00B34226" w:rsidRDefault="00B34226" w:rsidP="00D2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26" w:rsidRDefault="00B34226" w:rsidP="00D24165">
      <w:pPr>
        <w:spacing w:after="0" w:line="240" w:lineRule="auto"/>
      </w:pPr>
      <w:r>
        <w:separator/>
      </w:r>
    </w:p>
  </w:footnote>
  <w:footnote w:type="continuationSeparator" w:id="0">
    <w:p w:rsidR="00B34226" w:rsidRDefault="00B34226" w:rsidP="00D2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737" w:rsidRPr="00824EAA" w:rsidRDefault="00BE3088" w:rsidP="00824EAA">
    <w:pPr>
      <w:pStyle w:val="a8"/>
      <w:jc w:val="center"/>
    </w:pPr>
    <w:r w:rsidRPr="00636AFF">
      <w:rPr>
        <w:rFonts w:ascii="Times New Roman" w:hAnsi="Times New Roman" w:cs="Times New Roman"/>
        <w:sz w:val="24"/>
        <w:szCs w:val="24"/>
      </w:rPr>
      <w:fldChar w:fldCharType="begin"/>
    </w:r>
    <w:r w:rsidR="00080737" w:rsidRPr="00636AFF">
      <w:rPr>
        <w:rFonts w:ascii="Times New Roman" w:hAnsi="Times New Roman" w:cs="Times New Roman"/>
        <w:sz w:val="24"/>
        <w:szCs w:val="24"/>
      </w:rPr>
      <w:instrText>PAGE   \* MERGEFORMAT</w:instrText>
    </w:r>
    <w:r w:rsidRPr="00636AFF">
      <w:rPr>
        <w:rFonts w:ascii="Times New Roman" w:hAnsi="Times New Roman" w:cs="Times New Roman"/>
        <w:sz w:val="24"/>
        <w:szCs w:val="24"/>
      </w:rPr>
      <w:fldChar w:fldCharType="separate"/>
    </w:r>
    <w:r w:rsidR="003D4D47">
      <w:rPr>
        <w:rFonts w:ascii="Times New Roman" w:hAnsi="Times New Roman" w:cs="Times New Roman"/>
        <w:noProof/>
        <w:sz w:val="24"/>
        <w:szCs w:val="24"/>
      </w:rPr>
      <w:t>2</w:t>
    </w:r>
    <w:r w:rsidRPr="00636AFF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CB"/>
    <w:multiLevelType w:val="multilevel"/>
    <w:tmpl w:val="E5B0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FA46EA6"/>
    <w:multiLevelType w:val="multilevel"/>
    <w:tmpl w:val="6366AB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2C00EDA"/>
    <w:multiLevelType w:val="hybridMultilevel"/>
    <w:tmpl w:val="3C8C4884"/>
    <w:lvl w:ilvl="0" w:tplc="FC4A3B0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C7D0E01"/>
    <w:multiLevelType w:val="multilevel"/>
    <w:tmpl w:val="EF3C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948DB"/>
    <w:rsid w:val="000255EF"/>
    <w:rsid w:val="00025C33"/>
    <w:rsid w:val="00037D51"/>
    <w:rsid w:val="0005255E"/>
    <w:rsid w:val="0005724A"/>
    <w:rsid w:val="00064354"/>
    <w:rsid w:val="000800DF"/>
    <w:rsid w:val="00080737"/>
    <w:rsid w:val="00082D74"/>
    <w:rsid w:val="0008424F"/>
    <w:rsid w:val="00085450"/>
    <w:rsid w:val="00095374"/>
    <w:rsid w:val="000A7E8B"/>
    <w:rsid w:val="000B360E"/>
    <w:rsid w:val="000B70B1"/>
    <w:rsid w:val="000D0FDB"/>
    <w:rsid w:val="000D6236"/>
    <w:rsid w:val="000E6D78"/>
    <w:rsid w:val="000E6EE0"/>
    <w:rsid w:val="000F0488"/>
    <w:rsid w:val="000F619A"/>
    <w:rsid w:val="000F7D19"/>
    <w:rsid w:val="00104107"/>
    <w:rsid w:val="001054E5"/>
    <w:rsid w:val="00111E15"/>
    <w:rsid w:val="0011286C"/>
    <w:rsid w:val="001136AE"/>
    <w:rsid w:val="00124680"/>
    <w:rsid w:val="00137E0D"/>
    <w:rsid w:val="00140F1D"/>
    <w:rsid w:val="00156054"/>
    <w:rsid w:val="00156C7E"/>
    <w:rsid w:val="00161109"/>
    <w:rsid w:val="00174DC9"/>
    <w:rsid w:val="0018614F"/>
    <w:rsid w:val="0018733B"/>
    <w:rsid w:val="001B3CB1"/>
    <w:rsid w:val="001B7EF0"/>
    <w:rsid w:val="001C1166"/>
    <w:rsid w:val="001C6584"/>
    <w:rsid w:val="001C6A84"/>
    <w:rsid w:val="001D423B"/>
    <w:rsid w:val="001E120F"/>
    <w:rsid w:val="001E17DB"/>
    <w:rsid w:val="001E49CF"/>
    <w:rsid w:val="001E5AC8"/>
    <w:rsid w:val="001F4F58"/>
    <w:rsid w:val="001F4FF0"/>
    <w:rsid w:val="00217684"/>
    <w:rsid w:val="0022429D"/>
    <w:rsid w:val="00236A43"/>
    <w:rsid w:val="00243440"/>
    <w:rsid w:val="00243A72"/>
    <w:rsid w:val="00246997"/>
    <w:rsid w:val="00255385"/>
    <w:rsid w:val="00262D3E"/>
    <w:rsid w:val="002917CD"/>
    <w:rsid w:val="00291DD3"/>
    <w:rsid w:val="002934E7"/>
    <w:rsid w:val="00295BBE"/>
    <w:rsid w:val="002A582D"/>
    <w:rsid w:val="002A7AE2"/>
    <w:rsid w:val="002F0801"/>
    <w:rsid w:val="002F323D"/>
    <w:rsid w:val="002F3336"/>
    <w:rsid w:val="002F4D0B"/>
    <w:rsid w:val="003068C7"/>
    <w:rsid w:val="003071AB"/>
    <w:rsid w:val="003148EE"/>
    <w:rsid w:val="00317137"/>
    <w:rsid w:val="003176AE"/>
    <w:rsid w:val="00341504"/>
    <w:rsid w:val="00346FDA"/>
    <w:rsid w:val="00356B23"/>
    <w:rsid w:val="00360178"/>
    <w:rsid w:val="00360342"/>
    <w:rsid w:val="00362ACA"/>
    <w:rsid w:val="00365184"/>
    <w:rsid w:val="00367491"/>
    <w:rsid w:val="0037041E"/>
    <w:rsid w:val="00384630"/>
    <w:rsid w:val="00385DDF"/>
    <w:rsid w:val="00391162"/>
    <w:rsid w:val="00392520"/>
    <w:rsid w:val="003A74D0"/>
    <w:rsid w:val="003A7766"/>
    <w:rsid w:val="003A7F7E"/>
    <w:rsid w:val="003B70D7"/>
    <w:rsid w:val="003C1375"/>
    <w:rsid w:val="003C34D1"/>
    <w:rsid w:val="003C6309"/>
    <w:rsid w:val="003D4D47"/>
    <w:rsid w:val="003E3583"/>
    <w:rsid w:val="003F52A3"/>
    <w:rsid w:val="003F6672"/>
    <w:rsid w:val="003F74FA"/>
    <w:rsid w:val="00400836"/>
    <w:rsid w:val="00401A43"/>
    <w:rsid w:val="00410975"/>
    <w:rsid w:val="00411E17"/>
    <w:rsid w:val="00415038"/>
    <w:rsid w:val="00420594"/>
    <w:rsid w:val="00434A9D"/>
    <w:rsid w:val="00436300"/>
    <w:rsid w:val="00453128"/>
    <w:rsid w:val="00455CD2"/>
    <w:rsid w:val="00456286"/>
    <w:rsid w:val="00462FE4"/>
    <w:rsid w:val="00466CD4"/>
    <w:rsid w:val="0047506D"/>
    <w:rsid w:val="00475196"/>
    <w:rsid w:val="00487152"/>
    <w:rsid w:val="00487C7F"/>
    <w:rsid w:val="00490BF5"/>
    <w:rsid w:val="00491CDE"/>
    <w:rsid w:val="00494943"/>
    <w:rsid w:val="004A00FF"/>
    <w:rsid w:val="004A1F4C"/>
    <w:rsid w:val="004A3D0D"/>
    <w:rsid w:val="004B1A9D"/>
    <w:rsid w:val="004B20F1"/>
    <w:rsid w:val="004B314C"/>
    <w:rsid w:val="004B6E43"/>
    <w:rsid w:val="004D3B89"/>
    <w:rsid w:val="004D6F5D"/>
    <w:rsid w:val="00502C0E"/>
    <w:rsid w:val="00507BBF"/>
    <w:rsid w:val="00513420"/>
    <w:rsid w:val="005220FD"/>
    <w:rsid w:val="00527DD0"/>
    <w:rsid w:val="00540384"/>
    <w:rsid w:val="005448F0"/>
    <w:rsid w:val="005542A6"/>
    <w:rsid w:val="005544EB"/>
    <w:rsid w:val="005731EF"/>
    <w:rsid w:val="0058107F"/>
    <w:rsid w:val="00587F86"/>
    <w:rsid w:val="00595D84"/>
    <w:rsid w:val="005A6023"/>
    <w:rsid w:val="005B5A94"/>
    <w:rsid w:val="005D3CC1"/>
    <w:rsid w:val="005D4D0F"/>
    <w:rsid w:val="005D7D5D"/>
    <w:rsid w:val="00605C79"/>
    <w:rsid w:val="00607E20"/>
    <w:rsid w:val="00616F87"/>
    <w:rsid w:val="00623BB0"/>
    <w:rsid w:val="00633776"/>
    <w:rsid w:val="00636AFF"/>
    <w:rsid w:val="0064043F"/>
    <w:rsid w:val="00656989"/>
    <w:rsid w:val="00660B35"/>
    <w:rsid w:val="006628D2"/>
    <w:rsid w:val="00662D6F"/>
    <w:rsid w:val="006708EF"/>
    <w:rsid w:val="00673CC5"/>
    <w:rsid w:val="00675C95"/>
    <w:rsid w:val="00677BC8"/>
    <w:rsid w:val="0068390D"/>
    <w:rsid w:val="00685CA8"/>
    <w:rsid w:val="00693679"/>
    <w:rsid w:val="006A3CE1"/>
    <w:rsid w:val="006C3BD7"/>
    <w:rsid w:val="006C73E3"/>
    <w:rsid w:val="006E3BC2"/>
    <w:rsid w:val="006E61AB"/>
    <w:rsid w:val="006F1380"/>
    <w:rsid w:val="0071476E"/>
    <w:rsid w:val="00736ECF"/>
    <w:rsid w:val="0074288B"/>
    <w:rsid w:val="00786711"/>
    <w:rsid w:val="007948DB"/>
    <w:rsid w:val="007A4928"/>
    <w:rsid w:val="007C3C4F"/>
    <w:rsid w:val="007D6B23"/>
    <w:rsid w:val="007E643F"/>
    <w:rsid w:val="007F0B19"/>
    <w:rsid w:val="00800BE0"/>
    <w:rsid w:val="008026A8"/>
    <w:rsid w:val="00802A7F"/>
    <w:rsid w:val="0081309A"/>
    <w:rsid w:val="0082276C"/>
    <w:rsid w:val="00824EAA"/>
    <w:rsid w:val="00834B3A"/>
    <w:rsid w:val="00840A20"/>
    <w:rsid w:val="00862CF8"/>
    <w:rsid w:val="00871F25"/>
    <w:rsid w:val="00882E92"/>
    <w:rsid w:val="008859EB"/>
    <w:rsid w:val="00893FB5"/>
    <w:rsid w:val="00897989"/>
    <w:rsid w:val="008A7B26"/>
    <w:rsid w:val="008B314E"/>
    <w:rsid w:val="008C3E20"/>
    <w:rsid w:val="008D3B97"/>
    <w:rsid w:val="008D6D43"/>
    <w:rsid w:val="008D7416"/>
    <w:rsid w:val="00904DFA"/>
    <w:rsid w:val="0092087E"/>
    <w:rsid w:val="009275D4"/>
    <w:rsid w:val="00936AB0"/>
    <w:rsid w:val="00936E06"/>
    <w:rsid w:val="00937000"/>
    <w:rsid w:val="0094381E"/>
    <w:rsid w:val="00947FD3"/>
    <w:rsid w:val="00963686"/>
    <w:rsid w:val="00975982"/>
    <w:rsid w:val="009A0E07"/>
    <w:rsid w:val="009C04E6"/>
    <w:rsid w:val="009D366A"/>
    <w:rsid w:val="009F1AB8"/>
    <w:rsid w:val="009F2FB5"/>
    <w:rsid w:val="009F522D"/>
    <w:rsid w:val="009F59AD"/>
    <w:rsid w:val="00A035BD"/>
    <w:rsid w:val="00A163DD"/>
    <w:rsid w:val="00A1783B"/>
    <w:rsid w:val="00A204C0"/>
    <w:rsid w:val="00A3589F"/>
    <w:rsid w:val="00A6325B"/>
    <w:rsid w:val="00A66C5B"/>
    <w:rsid w:val="00A85DC5"/>
    <w:rsid w:val="00A93DBD"/>
    <w:rsid w:val="00A964DF"/>
    <w:rsid w:val="00AA4D59"/>
    <w:rsid w:val="00AB2FCE"/>
    <w:rsid w:val="00AB6F6E"/>
    <w:rsid w:val="00AC2FEE"/>
    <w:rsid w:val="00AD6404"/>
    <w:rsid w:val="00AD7A3B"/>
    <w:rsid w:val="00AE6CA4"/>
    <w:rsid w:val="00AF7561"/>
    <w:rsid w:val="00B0314E"/>
    <w:rsid w:val="00B27B6C"/>
    <w:rsid w:val="00B3276A"/>
    <w:rsid w:val="00B34226"/>
    <w:rsid w:val="00B35EAD"/>
    <w:rsid w:val="00B5342C"/>
    <w:rsid w:val="00B5536E"/>
    <w:rsid w:val="00B66B68"/>
    <w:rsid w:val="00B761C3"/>
    <w:rsid w:val="00B76FE2"/>
    <w:rsid w:val="00B939FD"/>
    <w:rsid w:val="00BB4E8D"/>
    <w:rsid w:val="00BB647C"/>
    <w:rsid w:val="00BD004B"/>
    <w:rsid w:val="00BD2E8D"/>
    <w:rsid w:val="00BE0AA6"/>
    <w:rsid w:val="00BE3088"/>
    <w:rsid w:val="00C03710"/>
    <w:rsid w:val="00C11150"/>
    <w:rsid w:val="00C11531"/>
    <w:rsid w:val="00C16D69"/>
    <w:rsid w:val="00C175EC"/>
    <w:rsid w:val="00C20A3C"/>
    <w:rsid w:val="00C425B5"/>
    <w:rsid w:val="00C50A5A"/>
    <w:rsid w:val="00C63144"/>
    <w:rsid w:val="00C6318D"/>
    <w:rsid w:val="00C64869"/>
    <w:rsid w:val="00C75F87"/>
    <w:rsid w:val="00C80E89"/>
    <w:rsid w:val="00C84E0F"/>
    <w:rsid w:val="00C84F6E"/>
    <w:rsid w:val="00C87E79"/>
    <w:rsid w:val="00C9497F"/>
    <w:rsid w:val="00C9630D"/>
    <w:rsid w:val="00CA191C"/>
    <w:rsid w:val="00CB0597"/>
    <w:rsid w:val="00CC223F"/>
    <w:rsid w:val="00CD377A"/>
    <w:rsid w:val="00CD4BCB"/>
    <w:rsid w:val="00CE220C"/>
    <w:rsid w:val="00CE7E67"/>
    <w:rsid w:val="00D01586"/>
    <w:rsid w:val="00D01791"/>
    <w:rsid w:val="00D13D31"/>
    <w:rsid w:val="00D16C51"/>
    <w:rsid w:val="00D24165"/>
    <w:rsid w:val="00D26051"/>
    <w:rsid w:val="00D32344"/>
    <w:rsid w:val="00D33207"/>
    <w:rsid w:val="00D36D69"/>
    <w:rsid w:val="00D378AF"/>
    <w:rsid w:val="00D466D4"/>
    <w:rsid w:val="00D5320A"/>
    <w:rsid w:val="00D562D9"/>
    <w:rsid w:val="00D64F45"/>
    <w:rsid w:val="00D7616B"/>
    <w:rsid w:val="00D76B83"/>
    <w:rsid w:val="00D9311F"/>
    <w:rsid w:val="00DB3ADF"/>
    <w:rsid w:val="00DB6D6C"/>
    <w:rsid w:val="00DE125A"/>
    <w:rsid w:val="00DE288A"/>
    <w:rsid w:val="00E03586"/>
    <w:rsid w:val="00E12298"/>
    <w:rsid w:val="00E159FB"/>
    <w:rsid w:val="00E22C80"/>
    <w:rsid w:val="00E244C9"/>
    <w:rsid w:val="00E25237"/>
    <w:rsid w:val="00E410A3"/>
    <w:rsid w:val="00E66A1B"/>
    <w:rsid w:val="00E7056A"/>
    <w:rsid w:val="00E84E90"/>
    <w:rsid w:val="00E957AD"/>
    <w:rsid w:val="00E96FD6"/>
    <w:rsid w:val="00EA6715"/>
    <w:rsid w:val="00EA768E"/>
    <w:rsid w:val="00EA7E00"/>
    <w:rsid w:val="00EB327A"/>
    <w:rsid w:val="00EB33B5"/>
    <w:rsid w:val="00EB5DD6"/>
    <w:rsid w:val="00ED02D7"/>
    <w:rsid w:val="00ED62BE"/>
    <w:rsid w:val="00EE3418"/>
    <w:rsid w:val="00EE66DD"/>
    <w:rsid w:val="00F10C4F"/>
    <w:rsid w:val="00F26B0B"/>
    <w:rsid w:val="00F30B4B"/>
    <w:rsid w:val="00F32775"/>
    <w:rsid w:val="00F61899"/>
    <w:rsid w:val="00F64455"/>
    <w:rsid w:val="00F75DAC"/>
    <w:rsid w:val="00F80776"/>
    <w:rsid w:val="00F80D01"/>
    <w:rsid w:val="00F8352A"/>
    <w:rsid w:val="00F85B2B"/>
    <w:rsid w:val="00F86C09"/>
    <w:rsid w:val="00F92524"/>
    <w:rsid w:val="00F93E6F"/>
    <w:rsid w:val="00F950E6"/>
    <w:rsid w:val="00FB4983"/>
    <w:rsid w:val="00FB5F19"/>
    <w:rsid w:val="00FC0D6B"/>
    <w:rsid w:val="00FC3453"/>
    <w:rsid w:val="00FD2E13"/>
    <w:rsid w:val="00FF1154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5A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40F1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40F1D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CB0597"/>
    <w:pPr>
      <w:ind w:left="720"/>
    </w:pPr>
  </w:style>
  <w:style w:type="table" w:styleId="a4">
    <w:name w:val="Table Grid"/>
    <w:basedOn w:val="a1"/>
    <w:uiPriority w:val="99"/>
    <w:rsid w:val="003C34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C345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C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34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D2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24165"/>
  </w:style>
  <w:style w:type="paragraph" w:styleId="aa">
    <w:name w:val="footer"/>
    <w:basedOn w:val="a"/>
    <w:link w:val="ab"/>
    <w:uiPriority w:val="99"/>
    <w:rsid w:val="00D2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D24165"/>
  </w:style>
  <w:style w:type="character" w:styleId="ac">
    <w:name w:val="Hyperlink"/>
    <w:basedOn w:val="a0"/>
    <w:uiPriority w:val="99"/>
    <w:rsid w:val="001E49CF"/>
    <w:rPr>
      <w:color w:val="0000FF"/>
      <w:u w:val="single"/>
    </w:rPr>
  </w:style>
  <w:style w:type="character" w:customStyle="1" w:styleId="ad">
    <w:name w:val="Название Знак"/>
    <w:link w:val="ae"/>
    <w:locked/>
    <w:rsid w:val="00487C7F"/>
    <w:rPr>
      <w:b/>
      <w:sz w:val="36"/>
    </w:rPr>
  </w:style>
  <w:style w:type="paragraph" w:styleId="ae">
    <w:name w:val="Title"/>
    <w:basedOn w:val="a"/>
    <w:link w:val="ad"/>
    <w:qFormat/>
    <w:locked/>
    <w:rsid w:val="00487C7F"/>
    <w:pPr>
      <w:spacing w:after="0" w:line="360" w:lineRule="auto"/>
      <w:jc w:val="center"/>
    </w:pPr>
    <w:rPr>
      <w:rFonts w:cs="Times New Roman"/>
      <w:b/>
      <w:sz w:val="36"/>
      <w:szCs w:val="20"/>
    </w:rPr>
  </w:style>
  <w:style w:type="character" w:customStyle="1" w:styleId="1">
    <w:name w:val="Название Знак1"/>
    <w:basedOn w:val="a0"/>
    <w:rsid w:val="00487C7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5A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40F1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40F1D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CB0597"/>
    <w:pPr>
      <w:ind w:left="720"/>
    </w:pPr>
  </w:style>
  <w:style w:type="table" w:styleId="a4">
    <w:name w:val="Table Grid"/>
    <w:basedOn w:val="a1"/>
    <w:uiPriority w:val="99"/>
    <w:rsid w:val="003C34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C345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C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34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D2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24165"/>
  </w:style>
  <w:style w:type="paragraph" w:styleId="aa">
    <w:name w:val="footer"/>
    <w:basedOn w:val="a"/>
    <w:link w:val="ab"/>
    <w:uiPriority w:val="99"/>
    <w:rsid w:val="00D24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D24165"/>
  </w:style>
  <w:style w:type="character" w:styleId="ac">
    <w:name w:val="Hyperlink"/>
    <w:basedOn w:val="a0"/>
    <w:uiPriority w:val="99"/>
    <w:rsid w:val="001E49CF"/>
    <w:rPr>
      <w:color w:val="0000FF"/>
      <w:u w:val="single"/>
    </w:rPr>
  </w:style>
  <w:style w:type="character" w:customStyle="1" w:styleId="ad">
    <w:name w:val="Название Знак"/>
    <w:link w:val="ae"/>
    <w:locked/>
    <w:rsid w:val="00487C7F"/>
    <w:rPr>
      <w:b/>
      <w:sz w:val="36"/>
    </w:rPr>
  </w:style>
  <w:style w:type="paragraph" w:styleId="ae">
    <w:name w:val="Title"/>
    <w:basedOn w:val="a"/>
    <w:link w:val="ad"/>
    <w:qFormat/>
    <w:locked/>
    <w:rsid w:val="00487C7F"/>
    <w:pPr>
      <w:spacing w:after="0" w:line="360" w:lineRule="auto"/>
      <w:jc w:val="center"/>
    </w:pPr>
    <w:rPr>
      <w:rFonts w:cs="Times New Roman"/>
      <w:b/>
      <w:sz w:val="36"/>
      <w:szCs w:val="20"/>
    </w:rPr>
  </w:style>
  <w:style w:type="character" w:customStyle="1" w:styleId="1">
    <w:name w:val="Название Знак1"/>
    <w:basedOn w:val="a0"/>
    <w:rsid w:val="00487C7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laws/show/1768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12912</Words>
  <Characters>7361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ЗАТВЕРДЖЕНО</vt:lpstr>
    </vt:vector>
  </TitlesOfParts>
  <Company>RePack by SPecialiST</Company>
  <LinksUpToDate>false</LinksUpToDate>
  <CharactersWithSpaces>20233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Sveta</dc:creator>
  <cp:lastModifiedBy>Секретар</cp:lastModifiedBy>
  <cp:revision>10</cp:revision>
  <cp:lastPrinted>2021-01-15T07:44:00Z</cp:lastPrinted>
  <dcterms:created xsi:type="dcterms:W3CDTF">2020-12-30T18:44:00Z</dcterms:created>
  <dcterms:modified xsi:type="dcterms:W3CDTF">2021-01-20T10:37:00Z</dcterms:modified>
</cp:coreProperties>
</file>